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7" w:rsidRPr="00B71368" w:rsidRDefault="00DE36C7" w:rsidP="00B71368">
      <w:pPr>
        <w:spacing w:before="100" w:beforeAutospacing="1" w:after="100" w:afterAutospacing="1"/>
        <w:ind w:firstLine="708"/>
        <w:jc w:val="both"/>
        <w:rPr>
          <w:rFonts w:cs="Times New Roman"/>
          <w:b/>
          <w:bCs/>
          <w:sz w:val="24"/>
          <w:szCs w:val="24"/>
        </w:rPr>
      </w:pPr>
    </w:p>
    <w:p w:rsidR="00DE36C7" w:rsidRPr="00B71368" w:rsidRDefault="00DE36C7" w:rsidP="00B7136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71368">
        <w:rPr>
          <w:b/>
          <w:bCs/>
          <w:sz w:val="24"/>
          <w:szCs w:val="24"/>
        </w:rPr>
        <w:t>Reg</w:t>
      </w:r>
      <w:r>
        <w:rPr>
          <w:b/>
          <w:bCs/>
          <w:sz w:val="24"/>
          <w:szCs w:val="24"/>
        </w:rPr>
        <w:t>ras</w:t>
      </w:r>
      <w:r w:rsidRPr="00B71368">
        <w:rPr>
          <w:b/>
          <w:bCs/>
          <w:sz w:val="24"/>
          <w:szCs w:val="24"/>
        </w:rPr>
        <w:t xml:space="preserve"> para participação na consulta pública</w:t>
      </w:r>
      <w:r w:rsidRPr="00B71368">
        <w:rPr>
          <w:sz w:val="24"/>
          <w:szCs w:val="24"/>
        </w:rPr>
        <w:t>:</w:t>
      </w:r>
    </w:p>
    <w:p w:rsidR="00DE36C7" w:rsidRPr="00B71368" w:rsidRDefault="00DE36C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1368">
        <w:rPr>
          <w:sz w:val="24"/>
          <w:szCs w:val="24"/>
        </w:rPr>
        <w:t xml:space="preserve">A consulta ocorrerá de forma </w:t>
      </w:r>
      <w:r w:rsidRPr="00B71368">
        <w:rPr>
          <w:i/>
          <w:iCs/>
          <w:sz w:val="24"/>
          <w:szCs w:val="24"/>
        </w:rPr>
        <w:t>on line</w:t>
      </w:r>
      <w:r w:rsidRPr="00B71368">
        <w:rPr>
          <w:sz w:val="24"/>
          <w:szCs w:val="24"/>
        </w:rPr>
        <w:t xml:space="preserve"> através de envio de formulário de pesquisa;</w:t>
      </w:r>
    </w:p>
    <w:p w:rsidR="00DE36C7" w:rsidRPr="00B71368" w:rsidRDefault="00DE36C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1368">
        <w:rPr>
          <w:sz w:val="24"/>
          <w:szCs w:val="24"/>
        </w:rPr>
        <w:t>O período de recebimento dos formulários preenchidos é de 5 a 20 de dezembro de 2020;</w:t>
      </w:r>
    </w:p>
    <w:p w:rsidR="00DE36C7" w:rsidRPr="00B71368" w:rsidRDefault="00DE36C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1368">
        <w:rPr>
          <w:sz w:val="24"/>
          <w:szCs w:val="24"/>
        </w:rPr>
        <w:t>A consulta pública, incluindo eventuais esclarecimentos, posicionamentos ou afirmações, não vinculam as partes e, por isso, não se confundem, substituem ou complementam quaisquer aspectos das interações entre interessados e Prefeitura Municipal de Porto Alegre previstas no futuro processo licitatório;</w:t>
      </w:r>
    </w:p>
    <w:p w:rsidR="00DE36C7" w:rsidRPr="00B71368" w:rsidRDefault="00DE36C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71368">
        <w:rPr>
          <w:sz w:val="24"/>
          <w:szCs w:val="24"/>
        </w:rPr>
        <w:t>Toda e qualquer informação disponibilizada pelo interessado importam na anuência de seu uso para a estruturação do estudo em questão, não havendo direito de indenização, ressarcimento ou compensação de qualquer natureza por parte do poder público ou do futuro licitante;</w:t>
      </w:r>
    </w:p>
    <w:p w:rsidR="00DE36C7" w:rsidRPr="00B71368" w:rsidRDefault="00DE36C7" w:rsidP="00B7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B71368">
        <w:rPr>
          <w:sz w:val="24"/>
          <w:szCs w:val="24"/>
        </w:rPr>
        <w:t>As informações e sugestões obtidas através da consulta pública não serão consideradas no processo de pré-qualificação ou habilitação do interessado em eventual procedimento licitatório a ser conduzido pela Prefe</w:t>
      </w:r>
      <w:r>
        <w:rPr>
          <w:sz w:val="24"/>
          <w:szCs w:val="24"/>
        </w:rPr>
        <w:t>itura Municipal de Porto Alegre;</w:t>
      </w:r>
    </w:p>
    <w:p w:rsidR="00DE36C7" w:rsidRDefault="00DE36C7" w:rsidP="00D045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O</w:t>
      </w:r>
      <w:r w:rsidRPr="00B71368">
        <w:rPr>
          <w:sz w:val="24"/>
          <w:szCs w:val="24"/>
        </w:rPr>
        <w:t xml:space="preserve"> </w:t>
      </w:r>
      <w:r>
        <w:rPr>
          <w:sz w:val="24"/>
          <w:szCs w:val="24"/>
        </w:rPr>
        <w:t>Roteiro para realização do Estudo de Avaliação de Resultados</w:t>
      </w:r>
      <w:r w:rsidRPr="00B71368">
        <w:rPr>
          <w:sz w:val="24"/>
          <w:szCs w:val="24"/>
        </w:rPr>
        <w:t xml:space="preserve"> e demais</w:t>
      </w:r>
      <w:r>
        <w:rPr>
          <w:sz w:val="24"/>
          <w:szCs w:val="24"/>
        </w:rPr>
        <w:t xml:space="preserve"> documentos relativos ao estudo</w:t>
      </w:r>
      <w:r w:rsidRPr="00B71368">
        <w:rPr>
          <w:sz w:val="24"/>
          <w:szCs w:val="24"/>
        </w:rPr>
        <w:t xml:space="preserve"> estão disponibilizados </w:t>
      </w:r>
      <w:r w:rsidRPr="003118E5">
        <w:rPr>
          <w:sz w:val="24"/>
          <w:szCs w:val="24"/>
        </w:rPr>
        <w:t>na página web</w:t>
      </w:r>
      <w:r>
        <w:rPr>
          <w:sz w:val="24"/>
          <w:szCs w:val="24"/>
        </w:rPr>
        <w:t>.</w:t>
      </w:r>
    </w:p>
    <w:p w:rsidR="00DE36C7" w:rsidRDefault="00DE36C7" w:rsidP="00D0457F">
      <w:pPr>
        <w:spacing w:before="100" w:beforeAutospacing="1" w:after="100" w:afterAutospacing="1" w:line="240" w:lineRule="auto"/>
        <w:ind w:left="360"/>
        <w:jc w:val="both"/>
        <w:rPr>
          <w:rFonts w:cs="Times New Roman"/>
          <w:sz w:val="24"/>
          <w:szCs w:val="24"/>
        </w:rPr>
      </w:pPr>
    </w:p>
    <w:p w:rsidR="00DE36C7" w:rsidRPr="00B71368" w:rsidRDefault="00DE36C7" w:rsidP="00DC1BE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Li e concordo com as regras de participação na consulta pública.</w:t>
      </w:r>
    </w:p>
    <w:p w:rsidR="00DE36C7" w:rsidRDefault="00DE36C7" w:rsidP="004423F8">
      <w:pPr>
        <w:rPr>
          <w:rFonts w:cs="Times New Roman"/>
          <w:b/>
          <w:bCs/>
          <w:sz w:val="28"/>
          <w:szCs w:val="28"/>
        </w:rPr>
      </w:pPr>
    </w:p>
    <w:sectPr w:rsidR="00DE36C7" w:rsidSect="00E52F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C7" w:rsidRDefault="00DE36C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6C7" w:rsidRDefault="00DE36C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C7" w:rsidRDefault="00DE36C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6C7" w:rsidRDefault="00DE36C7" w:rsidP="004936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601" w:type="dxa"/>
      <w:tblLook w:val="00A0"/>
    </w:tblPr>
    <w:tblGrid>
      <w:gridCol w:w="851"/>
      <w:gridCol w:w="8363"/>
    </w:tblGrid>
    <w:tr w:rsidR="00DE36C7" w:rsidRPr="00762A2C">
      <w:tc>
        <w:tcPr>
          <w:tcW w:w="851" w:type="dxa"/>
          <w:vAlign w:val="center"/>
        </w:tcPr>
        <w:p w:rsidR="00DE36C7" w:rsidRPr="00762A2C" w:rsidRDefault="00DE36C7" w:rsidP="00493668">
          <w:pPr>
            <w:pStyle w:val="Header"/>
            <w:rPr>
              <w:rFonts w:cs="Times New Roman"/>
              <w:sz w:val="16"/>
              <w:szCs w:val="16"/>
            </w:rPr>
          </w:pPr>
          <w:r w:rsidRPr="00D00491">
            <w:rPr>
              <w:rFonts w:cs="Times New Roman"/>
              <w:noProof/>
              <w:sz w:val="16"/>
              <w:szCs w:val="16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30pt;height:38.25pt;visibility:visible">
                <v:imagedata r:id="rId1" o:title=""/>
              </v:shape>
            </w:pict>
          </w:r>
        </w:p>
      </w:tc>
      <w:tc>
        <w:tcPr>
          <w:tcW w:w="8363" w:type="dxa"/>
          <w:vAlign w:val="center"/>
        </w:tcPr>
        <w:p w:rsidR="00DE36C7" w:rsidRPr="00762A2C" w:rsidRDefault="00DE36C7" w:rsidP="00493668">
          <w:pPr>
            <w:pStyle w:val="Header"/>
            <w:rPr>
              <w:rFonts w:cs="Times New Roman"/>
              <w:sz w:val="16"/>
              <w:szCs w:val="16"/>
            </w:rPr>
          </w:pPr>
        </w:p>
        <w:p w:rsidR="00DE36C7" w:rsidRPr="00762A2C" w:rsidRDefault="00DE36C7" w:rsidP="00493668">
          <w:pPr>
            <w:pStyle w:val="Header"/>
            <w:rPr>
              <w:b/>
              <w:bCs/>
              <w:sz w:val="16"/>
              <w:szCs w:val="16"/>
            </w:rPr>
          </w:pPr>
          <w:r w:rsidRPr="00762A2C">
            <w:rPr>
              <w:b/>
              <w:bCs/>
              <w:sz w:val="16"/>
              <w:szCs w:val="16"/>
            </w:rPr>
            <w:t>PREFEITURA MUNICIPAL DE PORTO ALEGRE</w:t>
          </w:r>
        </w:p>
        <w:p w:rsidR="00DE36C7" w:rsidRPr="00762A2C" w:rsidRDefault="00DE36C7" w:rsidP="00493668">
          <w:pPr>
            <w:pStyle w:val="Header"/>
            <w:rPr>
              <w:b/>
              <w:bCs/>
              <w:sz w:val="16"/>
              <w:szCs w:val="16"/>
            </w:rPr>
          </w:pPr>
          <w:r w:rsidRPr="00762A2C">
            <w:rPr>
              <w:b/>
              <w:bCs/>
              <w:sz w:val="16"/>
              <w:szCs w:val="16"/>
            </w:rPr>
            <w:t>SECRETARIA MUNICIPAL DE PLANEJAMENTO E GESTÃO</w:t>
          </w:r>
        </w:p>
        <w:p w:rsidR="00DE36C7" w:rsidRPr="00762A2C" w:rsidRDefault="00DE36C7" w:rsidP="00493668">
          <w:pPr>
            <w:pStyle w:val="Header"/>
            <w:rPr>
              <w:sz w:val="16"/>
              <w:szCs w:val="16"/>
            </w:rPr>
          </w:pPr>
          <w:r w:rsidRPr="00762A2C">
            <w:rPr>
              <w:b/>
              <w:bCs/>
              <w:sz w:val="16"/>
              <w:szCs w:val="16"/>
            </w:rPr>
            <w:t>UNIDADE EXECUTORA E DE COORDENAÇÃO DO PROGRAMA ORLA POA</w:t>
          </w:r>
          <w:r w:rsidRPr="00762A2C">
            <w:rPr>
              <w:sz w:val="16"/>
              <w:szCs w:val="16"/>
            </w:rPr>
            <w:t xml:space="preserve"> </w:t>
          </w:r>
        </w:p>
        <w:p w:rsidR="00DE36C7" w:rsidRPr="00762A2C" w:rsidRDefault="00DE36C7" w:rsidP="00493668">
          <w:pPr>
            <w:pStyle w:val="Header"/>
            <w:rPr>
              <w:sz w:val="16"/>
              <w:szCs w:val="16"/>
            </w:rPr>
          </w:pPr>
        </w:p>
      </w:tc>
    </w:tr>
  </w:tbl>
  <w:p w:rsidR="00DE36C7" w:rsidRDefault="00DE36C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56A"/>
    <w:multiLevelType w:val="hybridMultilevel"/>
    <w:tmpl w:val="B7A84FF2"/>
    <w:lvl w:ilvl="0" w:tplc="5C6A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F4AE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78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8E23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64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54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112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D34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BCE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D8963FF"/>
    <w:multiLevelType w:val="hybridMultilevel"/>
    <w:tmpl w:val="3CCE24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3F8"/>
    <w:rsid w:val="00035BCA"/>
    <w:rsid w:val="00043E96"/>
    <w:rsid w:val="000A567B"/>
    <w:rsid w:val="000B3641"/>
    <w:rsid w:val="0017135C"/>
    <w:rsid w:val="0022172A"/>
    <w:rsid w:val="002307DE"/>
    <w:rsid w:val="002D330E"/>
    <w:rsid w:val="00301CEA"/>
    <w:rsid w:val="00302512"/>
    <w:rsid w:val="003118E5"/>
    <w:rsid w:val="00315740"/>
    <w:rsid w:val="00333C36"/>
    <w:rsid w:val="003952B6"/>
    <w:rsid w:val="003F522C"/>
    <w:rsid w:val="004423F8"/>
    <w:rsid w:val="00493668"/>
    <w:rsid w:val="004B195A"/>
    <w:rsid w:val="005E1C88"/>
    <w:rsid w:val="00643388"/>
    <w:rsid w:val="00695EF3"/>
    <w:rsid w:val="00762A2C"/>
    <w:rsid w:val="007E4AB6"/>
    <w:rsid w:val="007F2F30"/>
    <w:rsid w:val="00814E41"/>
    <w:rsid w:val="00826A8F"/>
    <w:rsid w:val="008438D2"/>
    <w:rsid w:val="00854F02"/>
    <w:rsid w:val="008B5573"/>
    <w:rsid w:val="00913A97"/>
    <w:rsid w:val="0092014F"/>
    <w:rsid w:val="00950C60"/>
    <w:rsid w:val="00A06136"/>
    <w:rsid w:val="00AA4A9A"/>
    <w:rsid w:val="00B51360"/>
    <w:rsid w:val="00B71368"/>
    <w:rsid w:val="00B81660"/>
    <w:rsid w:val="00C17585"/>
    <w:rsid w:val="00CC0744"/>
    <w:rsid w:val="00CE6516"/>
    <w:rsid w:val="00CF0B39"/>
    <w:rsid w:val="00D00491"/>
    <w:rsid w:val="00D03E68"/>
    <w:rsid w:val="00D0457F"/>
    <w:rsid w:val="00D542B8"/>
    <w:rsid w:val="00D76273"/>
    <w:rsid w:val="00DC1BE0"/>
    <w:rsid w:val="00DD7E3C"/>
    <w:rsid w:val="00DE36C7"/>
    <w:rsid w:val="00E510F0"/>
    <w:rsid w:val="00E52F4D"/>
    <w:rsid w:val="00ED0C5E"/>
    <w:rsid w:val="00F169DB"/>
    <w:rsid w:val="00F1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4D"/>
    <w:pPr>
      <w:spacing w:after="160" w:line="259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68"/>
  </w:style>
  <w:style w:type="paragraph" w:styleId="Footer">
    <w:name w:val="footer"/>
    <w:basedOn w:val="Normal"/>
    <w:link w:val="FooterChar"/>
    <w:uiPriority w:val="99"/>
    <w:rsid w:val="0049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68"/>
  </w:style>
  <w:style w:type="character" w:styleId="Emphasis">
    <w:name w:val="Emphasis"/>
    <w:basedOn w:val="DefaultParagraphFont"/>
    <w:uiPriority w:val="99"/>
    <w:qFormat/>
    <w:rsid w:val="00854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2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: Importância da Realização de Estudos de Avaliação de Resultados nas obras executadas pelo Poder Público</dc:title>
  <dc:subject/>
  <dc:creator>Familia</dc:creator>
  <cp:keywords/>
  <dc:description/>
  <cp:lastModifiedBy>ttel</cp:lastModifiedBy>
  <cp:revision>17</cp:revision>
  <dcterms:created xsi:type="dcterms:W3CDTF">2020-11-18T12:53:00Z</dcterms:created>
  <dcterms:modified xsi:type="dcterms:W3CDTF">2020-12-01T20:48:00Z</dcterms:modified>
</cp:coreProperties>
</file>